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F1476" w14:textId="77777777" w:rsidR="004C6F2A" w:rsidRDefault="00000000">
      <w:pPr>
        <w:spacing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02178C9" wp14:editId="6F23719C">
            <wp:extent cx="1577340" cy="1303020"/>
            <wp:effectExtent l="0" t="0" r="0" b="0"/>
            <wp:docPr id="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732" t="2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3DCA6F86" wp14:editId="1A253947">
            <wp:extent cx="1737360" cy="13030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21132B37" wp14:editId="776DAF53">
            <wp:extent cx="1348740" cy="1280160"/>
            <wp:effectExtent l="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AAD7" w14:textId="77777777" w:rsidR="004C6F2A" w:rsidRDefault="00000000">
      <w:pPr>
        <w:spacing w:line="240" w:lineRule="auto"/>
        <w:jc w:val="center"/>
        <w:rPr>
          <w:rFonts w:ascii="Times New Roman;serif;serif;Emo" w:hAnsi="Times New Roman;serif;serif;Emo" w:cs="Times New Roman"/>
          <w:b/>
          <w:bCs/>
          <w:sz w:val="24"/>
        </w:rPr>
      </w:pPr>
      <w:r>
        <w:rPr>
          <w:rFonts w:ascii="Times New Roman;serif;serif;Emo" w:hAnsi="Times New Roman;serif;serif;Emo" w:cs="Times New Roman"/>
          <w:b/>
          <w:bCs/>
          <w:sz w:val="24"/>
        </w:rPr>
        <w:t>OB LETOŠNJEM SVETOVNEM DNEVU TURIZMA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;serif;serif;Emo" w:hAnsi="Times New Roman;serif;serif;Emo" w:cs="Times New Roman"/>
          <w:b/>
          <w:bCs/>
          <w:sz w:val="24"/>
        </w:rPr>
        <w:t xml:space="preserve">BEREMO V </w:t>
      </w:r>
    </w:p>
    <w:p w14:paraId="1776C7E2" w14:textId="77777777" w:rsidR="004C6F2A" w:rsidRDefault="00000000">
      <w:pPr>
        <w:spacing w:line="240" w:lineRule="auto"/>
        <w:jc w:val="center"/>
        <w:rPr>
          <w:rFonts w:ascii="Times New Roman;serif;serif;Emo" w:hAnsi="Times New Roman;serif;serif;Emo" w:cs="Times New Roman"/>
          <w:b/>
          <w:bCs/>
          <w:sz w:val="24"/>
        </w:rPr>
      </w:pPr>
      <w:r>
        <w:rPr>
          <w:rFonts w:ascii="Times New Roman;serif;serif;Emo" w:hAnsi="Times New Roman;serif;serif;Emo" w:cs="Times New Roman"/>
          <w:b/>
          <w:bCs/>
          <w:sz w:val="24"/>
        </w:rPr>
        <w:t>GOZDNIH KNJIŽNICAH</w:t>
      </w:r>
    </w:p>
    <w:p w14:paraId="42DEF168" w14:textId="77777777" w:rsidR="004C6F2A" w:rsidRDefault="004C6F2A">
      <w:pPr>
        <w:pStyle w:val="Navadensplet"/>
        <w:shd w:val="clear" w:color="auto" w:fill="FFFFFF"/>
        <w:spacing w:before="280" w:after="0" w:afterAutospacing="0"/>
        <w:textAlignment w:val="baseline"/>
        <w:rPr>
          <w:sz w:val="22"/>
          <w:szCs w:val="22"/>
        </w:rPr>
      </w:pPr>
    </w:p>
    <w:p w14:paraId="7DE0077B" w14:textId="77777777" w:rsidR="004C6F2A" w:rsidRDefault="00000000">
      <w:pPr>
        <w:suppressAutoHyphens w:val="0"/>
        <w:spacing w:line="259" w:lineRule="auto"/>
        <w:rPr>
          <w:rFonts w:ascii="Times New Roman" w:eastAsia="Times New Roman" w:hAnsi="Times New Roman" w:cs="Times New Roman"/>
          <w:i/>
          <w:iCs/>
          <w:color w:val="141617"/>
          <w:spacing w:val="4"/>
          <w:kern w:val="0"/>
          <w:lang w:eastAsia="sl-SI"/>
          <w14:ligatures w14:val="none"/>
        </w:rPr>
      </w:pPr>
      <w:r>
        <w:rPr>
          <w:rFonts w:ascii="Times New Roman" w:hAnsi="Times New Roman" w:cs="Times New Roman"/>
        </w:rPr>
        <w:t xml:space="preserve">Ob svetovnem dnevu turizma, ki ga obeležujemo 27. septembra, številne turistične organizacije z različnimi dogodki in manifestacijami ozaveščajo o pomenu turizma in njegovem vplivu na družbene, kulturne, politične, </w:t>
      </w:r>
      <w:proofErr w:type="spellStart"/>
      <w:r>
        <w:rPr>
          <w:rFonts w:ascii="Times New Roman" w:hAnsi="Times New Roman" w:cs="Times New Roman"/>
        </w:rPr>
        <w:t>okoljske</w:t>
      </w:r>
      <w:proofErr w:type="spellEnd"/>
      <w:r>
        <w:rPr>
          <w:rFonts w:ascii="Times New Roman" w:hAnsi="Times New Roman" w:cs="Times New Roman"/>
        </w:rPr>
        <w:t xml:space="preserve"> in gospodarske vrednote po vsem svetu</w:t>
      </w:r>
      <w:r>
        <w:rPr>
          <w:rFonts w:ascii="Times New Roman" w:hAnsi="Times New Roman" w:cs="Times New Roman"/>
          <w:i/>
          <w:iCs/>
        </w:rPr>
        <w:t>. Letošnja tema je</w:t>
      </w:r>
      <w:r>
        <w:rPr>
          <w:rFonts w:ascii="Times New Roman" w:eastAsia="Times New Roman" w:hAnsi="Times New Roman" w:cs="Times New Roman"/>
          <w:i/>
          <w:iCs/>
          <w:color w:val="141617"/>
          <w:spacing w:val="4"/>
          <w:kern w:val="0"/>
          <w:lang w:eastAsia="sl-SI"/>
          <w14:ligatures w14:val="none"/>
        </w:rPr>
        <w:t xml:space="preserve"> »Turizem in mir«, kar gre v teh nemirnih časih razumeti kot poziv k miru po vsem svetu.   </w:t>
      </w:r>
    </w:p>
    <w:p w14:paraId="168BFEAF" w14:textId="77777777" w:rsidR="004C6F2A" w:rsidRDefault="00000000">
      <w:pPr>
        <w:spacing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 xml:space="preserve">Letošnji dan turizma bo Zavod za gozdove Slovenije v sodelovanju s Turistično zvezo Slovenije, Andragoškim centrom Slovenije in Gozdarsko knjižnico (Gozdarski inštitut Slovenije) obeležil s povabilom k branju v gozdu. </w:t>
      </w:r>
      <w:r>
        <w:rPr>
          <w:rFonts w:ascii="Times New Roman" w:hAnsi="Times New Roman"/>
          <w:i/>
          <w:iCs/>
        </w:rPr>
        <w:t xml:space="preserve">S tem bomo spodbujali bralno kulturo v Sloveniji in se vključili tudi v Nacionalni mesec skupnega branja, v katerem bo letos osrednja tema branje v javnem prostoru (več: </w:t>
      </w:r>
      <w:hyperlink r:id="rId10">
        <w:r>
          <w:rPr>
            <w:rStyle w:val="Hiperpovezava"/>
            <w:rFonts w:ascii="Times New Roman" w:hAnsi="Times New Roman"/>
            <w:i/>
            <w:iCs/>
          </w:rPr>
          <w:t>https://nmsb.pismen.si</w:t>
        </w:r>
      </w:hyperlink>
      <w:r>
        <w:rPr>
          <w:rFonts w:ascii="Times New Roman" w:hAnsi="Times New Roman"/>
          <w:i/>
          <w:iCs/>
        </w:rPr>
        <w:t>). Knjiga je orožje -  vzemi jo v roke!</w:t>
      </w:r>
    </w:p>
    <w:p w14:paraId="13B642F0" w14:textId="77777777" w:rsidR="004C6F2A" w:rsidRDefault="00000000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Gozd je učilna. Drevesa so čudesa našega sveta. Vsako posebej nas zna nagovoriti. Zato nas vabi, da mu prisluhnemo. Vstopimo v dvorano skrivnosti dreves s knjigo in besedo.</w:t>
      </w:r>
    </w:p>
    <w:p w14:paraId="5232AFFA" w14:textId="77777777" w:rsidR="004C6F2A" w:rsidRDefault="0000000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Društva, skupine in institucije vabimo, da </w:t>
      </w:r>
      <w:r>
        <w:rPr>
          <w:rFonts w:ascii="Times New Roman" w:hAnsi="Times New Roman"/>
          <w:b/>
          <w:bCs/>
        </w:rPr>
        <w:t>v petek, 27. septembra 2024, ob 17. uri</w:t>
      </w:r>
      <w:r>
        <w:rPr>
          <w:rFonts w:ascii="Times New Roman" w:hAnsi="Times New Roman"/>
        </w:rPr>
        <w:t xml:space="preserve"> v najbližjem gozdu, npr. ob učni oziroma tematski poti, organizirajo z branjem povezan dogodek. To je lahko  postavitev gozdne knjižnice, javno branje literature v gozdu, pripovedovalski večer, predstavitve knjig, pravljice za otroke ali kaj podobnega. </w:t>
      </w:r>
      <w:r>
        <w:rPr>
          <w:rFonts w:ascii="Times New Roman" w:eastAsia="Times New Roman" w:hAnsi="Times New Roman" w:cs="Times New Roman"/>
          <w:color w:val="030303"/>
          <w:lang w:eastAsia="sl-SI"/>
        </w:rPr>
        <w:t>Morda organizirano obiščete gozdno knjižnico izven svojega kraja.</w:t>
      </w:r>
    </w:p>
    <w:p w14:paraId="7D95EBE6" w14:textId="77777777" w:rsidR="004C6F2A" w:rsidRDefault="004C6F2A">
      <w:pPr>
        <w:spacing w:after="0" w:line="240" w:lineRule="auto"/>
        <w:rPr>
          <w:rFonts w:eastAsia="Times New Roman" w:cs="Times New Roman"/>
          <w:color w:val="030303"/>
          <w:lang w:eastAsia="sl-SI"/>
        </w:rPr>
      </w:pPr>
    </w:p>
    <w:p w14:paraId="7B87CDD6" w14:textId="07A94292" w:rsidR="004C6F2A" w:rsidRDefault="0000000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30303"/>
          <w:lang w:eastAsia="sl-SI"/>
        </w:rPr>
        <w:t>Pri organizaciji dogodkov se lahko povežete z</w:t>
      </w:r>
      <w:r w:rsidR="00837F28">
        <w:rPr>
          <w:rFonts w:ascii="Times New Roman" w:eastAsia="Times New Roman" w:hAnsi="Times New Roman" w:cs="Times New Roman"/>
          <w:color w:val="030303"/>
          <w:lang w:eastAsia="sl-SI"/>
        </w:rPr>
        <w:t xml:space="preserve"> društvi,</w:t>
      </w:r>
      <w:r>
        <w:rPr>
          <w:rFonts w:ascii="Times New Roman" w:eastAsia="Times New Roman" w:hAnsi="Times New Roman" w:cs="Times New Roman"/>
          <w:color w:val="030303"/>
          <w:lang w:eastAsia="sl-SI"/>
        </w:rPr>
        <w:t xml:space="preserve"> lokalnimi vrtci, šolami, domovi za starejše, medgeneracijskimi centri, VDC centri, splošnimi knjižnicami ter založbami, občinami in drugimi zainteresiranimi posamezniki.</w:t>
      </w:r>
    </w:p>
    <w:p w14:paraId="23F0918A" w14:textId="77777777" w:rsidR="004C6F2A" w:rsidRDefault="004C6F2A">
      <w:pPr>
        <w:spacing w:after="0" w:line="240" w:lineRule="auto"/>
        <w:rPr>
          <w:rFonts w:eastAsia="Times New Roman" w:cs="Times New Roman"/>
          <w:color w:val="030303"/>
          <w:lang w:eastAsia="sl-SI"/>
        </w:rPr>
      </w:pPr>
    </w:p>
    <w:p w14:paraId="5F0C2C47" w14:textId="28F9363E" w:rsidR="004C6F2A" w:rsidRPr="00555191" w:rsidRDefault="00000000">
      <w:pPr>
        <w:spacing w:line="240" w:lineRule="auto"/>
        <w:rPr>
          <w:rFonts w:ascii="Times New Roman" w:hAnsi="Times New Roman" w:cs="Times New Roman"/>
        </w:rPr>
      </w:pPr>
      <w:r w:rsidRPr="00555191">
        <w:rPr>
          <w:rFonts w:ascii="Times New Roman" w:eastAsia="Times New Roman" w:hAnsi="Times New Roman" w:cs="Times New Roman"/>
          <w:color w:val="030303"/>
          <w:lang w:eastAsia="sl-SI"/>
        </w:rPr>
        <w:t>Svoj dogodek vpišite na posebni spletni strani Turistične zveze Slovenije</w:t>
      </w:r>
      <w:r w:rsidR="00555191" w:rsidRPr="00555191">
        <w:rPr>
          <w:rFonts w:ascii="Times New Roman" w:eastAsia="Times New Roman" w:hAnsi="Times New Roman" w:cs="Times New Roman"/>
          <w:color w:val="030303"/>
          <w:lang w:eastAsia="sl-SI"/>
        </w:rPr>
        <w:t xml:space="preserve"> </w:t>
      </w:r>
      <w:hyperlink r:id="rId11" w:history="1">
        <w:r w:rsidR="00555191" w:rsidRPr="00555191">
          <w:rPr>
            <w:rStyle w:val="Hiperpovezava"/>
            <w:rFonts w:ascii="Times New Roman" w:hAnsi="Times New Roman" w:cs="Times New Roman"/>
            <w:shd w:val="clear" w:color="auto" w:fill="FFFFFF"/>
          </w:rPr>
          <w:t>https://forms.gle/y4hGtx5a6uJt7NFi7</w:t>
        </w:r>
      </w:hyperlink>
      <w:r w:rsidRPr="00555191">
        <w:rPr>
          <w:rFonts w:ascii="Times New Roman" w:eastAsia="Times New Roman" w:hAnsi="Times New Roman" w:cs="Times New Roman"/>
          <w:color w:val="030303"/>
          <w:lang w:eastAsia="sl-SI"/>
        </w:rPr>
        <w:t>, da ga bomo lahko promovirali tudi v širši javnosti.</w:t>
      </w:r>
    </w:p>
    <w:p w14:paraId="710B9521" w14:textId="77777777" w:rsidR="004C6F2A" w:rsidRDefault="004C6F2A">
      <w:pPr>
        <w:spacing w:after="0" w:line="240" w:lineRule="auto"/>
        <w:rPr>
          <w:rFonts w:eastAsia="Times New Roman" w:cs="Times New Roman"/>
          <w:color w:val="030303"/>
          <w:lang w:eastAsia="sl-SI"/>
        </w:rPr>
      </w:pPr>
    </w:p>
    <w:p w14:paraId="6464FE0F" w14:textId="77777777" w:rsidR="004C6F2A" w:rsidRDefault="00000000">
      <w:pPr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Namen in cilji projekta:</w:t>
      </w:r>
    </w:p>
    <w:p w14:paraId="11737505" w14:textId="77777777" w:rsidR="004C6F2A" w:rsidRDefault="00000000">
      <w:pPr>
        <w:pStyle w:val="Navadensplet"/>
        <w:numPr>
          <w:ilvl w:val="0"/>
          <w:numId w:val="1"/>
        </w:numPr>
        <w:shd w:val="clear" w:color="auto" w:fill="FFFFFF"/>
        <w:spacing w:beforeAutospacing="0" w:after="0" w:afterAutospacing="0"/>
      </w:pPr>
      <w:r>
        <w:rPr>
          <w:rStyle w:val="Krepko"/>
          <w:sz w:val="22"/>
          <w:szCs w:val="22"/>
        </w:rPr>
        <w:t>ozaveščanje o pomenu branja za življenje posameznikov in družbe (branje je osnova vseh pismenosti),</w:t>
      </w:r>
    </w:p>
    <w:p w14:paraId="155D060E" w14:textId="77777777" w:rsidR="004C6F2A" w:rsidRDefault="00000000">
      <w:pPr>
        <w:pStyle w:val="Navadensplet"/>
        <w:numPr>
          <w:ilvl w:val="0"/>
          <w:numId w:val="1"/>
        </w:numPr>
        <w:shd w:val="clear" w:color="auto" w:fill="FFFFFF"/>
        <w:spacing w:beforeAutospacing="0" w:after="0" w:afterAutospacing="0"/>
      </w:pPr>
      <w:r>
        <w:rPr>
          <w:rStyle w:val="Krepko"/>
          <w:sz w:val="22"/>
          <w:szCs w:val="22"/>
        </w:rPr>
        <w:t>branje spodbuja mišljenje in prinaša znanje, z branjem knjig lahko raziskujemo različne teme in ideje,</w:t>
      </w:r>
    </w:p>
    <w:p w14:paraId="2CBDF445" w14:textId="77777777" w:rsidR="004C6F2A" w:rsidRDefault="00000000">
      <w:pPr>
        <w:pStyle w:val="Navadensplet"/>
        <w:numPr>
          <w:ilvl w:val="0"/>
          <w:numId w:val="1"/>
        </w:numPr>
        <w:shd w:val="clear" w:color="auto" w:fill="FFFFFF"/>
        <w:spacing w:beforeAutospacing="0" w:after="0" w:afterAutospacing="0"/>
      </w:pPr>
      <w:r>
        <w:rPr>
          <w:rStyle w:val="Krepko"/>
          <w:sz w:val="22"/>
          <w:szCs w:val="22"/>
        </w:rPr>
        <w:t>spodbujanje bralne kulture in branja za užitek,</w:t>
      </w:r>
    </w:p>
    <w:p w14:paraId="0E50C2DA" w14:textId="77777777" w:rsidR="004C6F2A" w:rsidRDefault="00000000">
      <w:pPr>
        <w:pStyle w:val="Navadensplet"/>
        <w:numPr>
          <w:ilvl w:val="0"/>
          <w:numId w:val="1"/>
        </w:numPr>
        <w:shd w:val="clear" w:color="auto" w:fill="FFFFFF"/>
        <w:spacing w:beforeAutospacing="0" w:after="0" w:afterAutospacing="0"/>
      </w:pPr>
      <w:r>
        <w:rPr>
          <w:rStyle w:val="Krepko"/>
          <w:sz w:val="22"/>
          <w:szCs w:val="22"/>
        </w:rPr>
        <w:t>druženje ob knjigi in s knjigo v javnem prostoru,</w:t>
      </w:r>
    </w:p>
    <w:p w14:paraId="4B4FD91F" w14:textId="77777777" w:rsidR="004C6F2A" w:rsidRDefault="00000000">
      <w:pPr>
        <w:pStyle w:val="Navadensplet"/>
        <w:numPr>
          <w:ilvl w:val="0"/>
          <w:numId w:val="1"/>
        </w:numPr>
        <w:shd w:val="clear" w:color="auto" w:fill="FFFFFF"/>
        <w:spacing w:beforeAutospacing="0" w:after="0" w:afterAutospacing="0"/>
      </w:pPr>
      <w:r>
        <w:rPr>
          <w:sz w:val="22"/>
          <w:szCs w:val="22"/>
        </w:rPr>
        <w:t>branje knjig v gozdu še posebej blagodejno vpliva na naš duševni in čustveni razvoj,</w:t>
      </w:r>
    </w:p>
    <w:p w14:paraId="51494F61" w14:textId="77777777" w:rsidR="004C6F2A" w:rsidRDefault="00000000">
      <w:pPr>
        <w:pStyle w:val="Navadensplet"/>
        <w:numPr>
          <w:ilvl w:val="0"/>
          <w:numId w:val="1"/>
        </w:numPr>
        <w:shd w:val="clear" w:color="auto" w:fill="FFFFFF"/>
        <w:spacing w:beforeAutospacing="0" w:after="0" w:afterAutospacing="0"/>
        <w:textAlignment w:val="baseline"/>
        <w:rPr>
          <w:sz w:val="22"/>
          <w:szCs w:val="22"/>
        </w:rPr>
      </w:pPr>
      <w:r>
        <w:rPr>
          <w:sz w:val="22"/>
          <w:szCs w:val="22"/>
        </w:rPr>
        <w:t>opozarjanje na pomen gozda kot pomembnega vira obnovljivih virov energije in surovin ter njegovega blagodejnega vpliva na celotno okolje in prebivalstvo,</w:t>
      </w:r>
    </w:p>
    <w:p w14:paraId="04772345" w14:textId="77777777" w:rsidR="004C6F2A" w:rsidRDefault="00000000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seznanitev javnosti z različnimi (inovativnimi) možnostmi, ki jih ponuja turizem pri nas,</w:t>
      </w:r>
    </w:p>
    <w:p w14:paraId="6990B82D" w14:textId="77777777" w:rsidR="004C6F2A" w:rsidRDefault="00000000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popularizacija turizma, še posebej v manj znanih območjih države,</w:t>
      </w:r>
    </w:p>
    <w:p w14:paraId="6FF67355" w14:textId="77777777" w:rsidR="004C6F2A" w:rsidRDefault="00000000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razvoj zelenega turizma za razvoj krožnega gospodarstva,</w:t>
      </w:r>
    </w:p>
    <w:p w14:paraId="5CB36DAD" w14:textId="77777777" w:rsidR="004C6F2A" w:rsidRDefault="00000000">
      <w:pPr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30303"/>
          <w:lang w:eastAsia="sl-SI"/>
        </w:rPr>
        <w:lastRenderedPageBreak/>
        <w:t>sodelovanje in povezovanje institucij, skupin in posameznikov pri razvoju podeželja, turizma oz. gospodarstva.</w:t>
      </w:r>
    </w:p>
    <w:p w14:paraId="6A8371F8" w14:textId="77777777" w:rsidR="004C6F2A" w:rsidRDefault="004C6F2A">
      <w:pPr>
        <w:spacing w:after="0" w:line="240" w:lineRule="auto"/>
        <w:rPr>
          <w:b/>
          <w:bCs/>
        </w:rPr>
      </w:pPr>
    </w:p>
    <w:p w14:paraId="4FB8150E" w14:textId="77777777" w:rsidR="004C6F2A" w:rsidRDefault="00000000">
      <w:pPr>
        <w:spacing w:line="240" w:lineRule="auto"/>
      </w:pPr>
      <w:r>
        <w:rPr>
          <w:rFonts w:ascii="Times New Roman" w:eastAsia="Times New Roman" w:hAnsi="Times New Roman" w:cs="Times New Roman"/>
          <w:color w:val="030303"/>
          <w:lang w:eastAsia="sl-SI"/>
        </w:rPr>
        <w:t xml:space="preserve">Osrednji dogodek ob svetovnem dnevu turizma v Sloveniji bo </w:t>
      </w:r>
      <w:r>
        <w:rPr>
          <w:rFonts w:ascii="Times New Roman" w:eastAsia="Times New Roman" w:hAnsi="Times New Roman" w:cs="Times New Roman"/>
          <w:b/>
          <w:bCs/>
          <w:color w:val="030303"/>
          <w:lang w:eastAsia="sl-SI"/>
        </w:rPr>
        <w:t>v petek, 27. septembra 2024, ob 17. uri v Zeliščarskem centru JV Slovenije v Škocjanu,</w:t>
      </w:r>
      <w:r>
        <w:rPr>
          <w:rFonts w:ascii="Times New Roman" w:eastAsia="Times New Roman" w:hAnsi="Times New Roman" w:cs="Times New Roman"/>
          <w:color w:val="030303"/>
          <w:lang w:eastAsia="sl-SI"/>
        </w:rPr>
        <w:t xml:space="preserve"> kjer je postavljena prva</w:t>
      </w:r>
      <w:hyperlink r:id="rId12">
        <w:r>
          <w:rPr>
            <w:rStyle w:val="Hiperpovezava"/>
            <w:rFonts w:ascii="Times New Roman" w:eastAsia="Times New Roman" w:hAnsi="Times New Roman" w:cs="Times New Roman"/>
            <w:lang w:eastAsia="sl-SI"/>
          </w:rPr>
          <w:t xml:space="preserve"> gozdna knjižnica v Sloveniji.</w:t>
        </w:r>
      </w:hyperlink>
    </w:p>
    <w:p w14:paraId="640C8B62" w14:textId="77777777" w:rsidR="004C6F2A" w:rsidRDefault="004C6F2A">
      <w:pPr>
        <w:spacing w:after="46" w:line="240" w:lineRule="auto"/>
        <w:rPr>
          <w:rStyle w:val="Hiperpovezava"/>
          <w:rFonts w:ascii="Times New Roman" w:eastAsia="Times New Roman" w:hAnsi="Times New Roman" w:cs="Times New Roman"/>
          <w:color w:val="030303"/>
          <w:lang w:eastAsia="sl-SI"/>
        </w:rPr>
      </w:pPr>
    </w:p>
    <w:p w14:paraId="504C0B83" w14:textId="77777777" w:rsidR="004C6F2A" w:rsidRDefault="00000000">
      <w:pPr>
        <w:spacing w:line="240" w:lineRule="auto"/>
      </w:pPr>
      <w:r>
        <w:rPr>
          <w:rFonts w:ascii="Times New Roman" w:eastAsia="Times New Roman" w:hAnsi="Times New Roman" w:cs="Times New Roman"/>
          <w:color w:val="030303"/>
          <w:lang w:eastAsia="sl-SI"/>
        </w:rPr>
        <w:t>Vabljeni k sodelovanju!</w:t>
      </w:r>
    </w:p>
    <w:p w14:paraId="1062836C" w14:textId="77777777" w:rsidR="004C6F2A" w:rsidRDefault="004C6F2A">
      <w:pPr>
        <w:pStyle w:val="Navadensplet"/>
        <w:shd w:val="clear" w:color="auto" w:fill="FFFFFF"/>
        <w:spacing w:before="280" w:after="0" w:afterAutospacing="0"/>
        <w:textAlignment w:val="baseline"/>
        <w:rPr>
          <w:sz w:val="22"/>
          <w:szCs w:val="22"/>
        </w:rPr>
      </w:pPr>
    </w:p>
    <w:p w14:paraId="2E58901D" w14:textId="77777777" w:rsidR="004C6F2A" w:rsidRDefault="00000000">
      <w:pPr>
        <w:pStyle w:val="Brezrazmikov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Dodatne informacije:  Jože Prah, </w:t>
      </w:r>
      <w:hyperlink r:id="rId13">
        <w:r>
          <w:rPr>
            <w:rStyle w:val="Hiperpovezava"/>
            <w:rFonts w:ascii="Times New Roman" w:hAnsi="Times New Roman"/>
          </w:rPr>
          <w:t>joze.prah@amis.net</w:t>
        </w:r>
      </w:hyperlink>
      <w:r>
        <w:rPr>
          <w:rFonts w:ascii="Times New Roman" w:hAnsi="Times New Roman"/>
        </w:rPr>
        <w:t xml:space="preserve">  041 657 560</w:t>
      </w:r>
    </w:p>
    <w:p w14:paraId="169D8620" w14:textId="77777777" w:rsidR="004C6F2A" w:rsidRDefault="004C6F2A"/>
    <w:p w14:paraId="342F2815" w14:textId="77777777" w:rsidR="004C6F2A" w:rsidRDefault="004C6F2A"/>
    <w:sectPr w:rsidR="004C6F2A">
      <w:footerReference w:type="default" r:id="rId14"/>
      <w:pgSz w:w="11906" w:h="16838"/>
      <w:pgMar w:top="1417" w:right="1417" w:bottom="1417" w:left="1417" w:header="0" w:footer="0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DA05B" w14:textId="77777777" w:rsidR="009E6AE5" w:rsidRDefault="009E6AE5">
      <w:pPr>
        <w:spacing w:after="0" w:line="240" w:lineRule="auto"/>
      </w:pPr>
      <w:r>
        <w:separator/>
      </w:r>
    </w:p>
  </w:endnote>
  <w:endnote w:type="continuationSeparator" w:id="0">
    <w:p w14:paraId="321E3897" w14:textId="77777777" w:rsidR="009E6AE5" w:rsidRDefault="009E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;serif;serif;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7A3F4" w14:textId="77777777" w:rsidR="004C6F2A" w:rsidRDefault="00000000">
    <w:pPr>
      <w:pStyle w:val="Navadensplet"/>
      <w:spacing w:before="280" w:after="280"/>
    </w:pPr>
    <w:r>
      <w:t xml:space="preserve">   </w:t>
    </w:r>
    <w:r>
      <w:rPr>
        <w:noProof/>
      </w:rPr>
      <w:drawing>
        <wp:inline distT="0" distB="0" distL="0" distR="0" wp14:anchorId="0C987E2D" wp14:editId="512D3E6B">
          <wp:extent cx="357505" cy="311785"/>
          <wp:effectExtent l="0" t="0" r="0" b="0"/>
          <wp:docPr id="4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311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4FC05FF1" wp14:editId="222D8EEC">
          <wp:extent cx="1236345" cy="309880"/>
          <wp:effectExtent l="0" t="0" r="0" b="0"/>
          <wp:docPr id="5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309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48D0BC91" wp14:editId="0ADECF6F">
          <wp:extent cx="590550" cy="313055"/>
          <wp:effectExtent l="0" t="0" r="0" b="0"/>
          <wp:docPr id="6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313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20C8971D" wp14:editId="4A59F971">
          <wp:extent cx="869950" cy="306070"/>
          <wp:effectExtent l="0" t="0" r="0" b="0"/>
          <wp:docPr id="7" name="Slika 4" descr="Izobraževanje odraslih | ACS - Andragoški center Sloven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4" descr="Izobraževanje odraslih | ACS - Andragoški center Slovenije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306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78C34FF2" wp14:editId="77DEE654">
          <wp:extent cx="420370" cy="312420"/>
          <wp:effectExtent l="0" t="0" r="0" b="0"/>
          <wp:docPr id="8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6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312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3D37289D" wp14:editId="081DF1DF">
          <wp:extent cx="655955" cy="292100"/>
          <wp:effectExtent l="0" t="0" r="0" b="0"/>
          <wp:docPr id="9" name="Slika 5" descr="Confiva – Najboljša izkušnja spletnega dogod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5" descr="Confiva – Najboljša izkušnja spletnega dogodka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14041" r="14117" b="23192"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292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7FD49B86" wp14:editId="1A5F67A2">
          <wp:extent cx="314960" cy="291465"/>
          <wp:effectExtent l="0" t="0" r="0" b="0"/>
          <wp:docPr id="10" name="Picture 16" descr="UN Tourism | Bringing the world clos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6" descr="UN Tourism | Bringing the world closer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t="-4783" r="-6632"/>
                  <a:stretch>
                    <a:fillRect/>
                  </a:stretch>
                </pic:blipFill>
                <pic:spPr bwMode="auto">
                  <a:xfrm>
                    <a:off x="0" y="0"/>
                    <a:ext cx="314960" cy="291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0" behindDoc="0" locked="0" layoutInCell="0" allowOverlap="1" wp14:anchorId="59176061" wp14:editId="70D961B8">
          <wp:simplePos x="0" y="0"/>
          <wp:positionH relativeFrom="column">
            <wp:posOffset>4819650</wp:posOffset>
          </wp:positionH>
          <wp:positionV relativeFrom="paragraph">
            <wp:posOffset>199390</wp:posOffset>
          </wp:positionV>
          <wp:extent cx="910590" cy="281940"/>
          <wp:effectExtent l="0" t="0" r="0" b="0"/>
          <wp:wrapSquare wrapText="largest"/>
          <wp:docPr id="1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910590" cy="281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A98B00" w14:textId="77777777" w:rsidR="004C6F2A" w:rsidRDefault="004C6F2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035F3" w14:textId="77777777" w:rsidR="009E6AE5" w:rsidRDefault="009E6AE5">
      <w:pPr>
        <w:spacing w:after="0" w:line="240" w:lineRule="auto"/>
      </w:pPr>
      <w:r>
        <w:separator/>
      </w:r>
    </w:p>
  </w:footnote>
  <w:footnote w:type="continuationSeparator" w:id="0">
    <w:p w14:paraId="5CF7E1B7" w14:textId="77777777" w:rsidR="009E6AE5" w:rsidRDefault="009E6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614"/>
    <w:multiLevelType w:val="multilevel"/>
    <w:tmpl w:val="D85E064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800382"/>
    <w:multiLevelType w:val="multilevel"/>
    <w:tmpl w:val="70341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617247314">
    <w:abstractNumId w:val="1"/>
  </w:num>
  <w:num w:numId="2" w16cid:durableId="1974747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F2A"/>
    <w:rsid w:val="000F0456"/>
    <w:rsid w:val="004C6F2A"/>
    <w:rsid w:val="00555191"/>
    <w:rsid w:val="00621149"/>
    <w:rsid w:val="00837F28"/>
    <w:rsid w:val="009E6AE5"/>
    <w:rsid w:val="00B0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B28EE"/>
  <w15:docId w15:val="{484AE14E-E66D-4054-8C84-13BF37724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A40F3"/>
    <w:pPr>
      <w:spacing w:after="160"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A40F3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BA40F3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qFormat/>
    <w:rsid w:val="00A562B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qFormat/>
    <w:rsid w:val="00B20831"/>
    <w:rPr>
      <w:sz w:val="16"/>
      <w:szCs w:val="16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qFormat/>
    <w:rsid w:val="00B20831"/>
    <w:rPr>
      <w:sz w:val="20"/>
      <w:szCs w:val="2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qFormat/>
    <w:rsid w:val="00B20831"/>
    <w:rPr>
      <w:b/>
      <w:bCs/>
      <w:sz w:val="20"/>
      <w:szCs w:val="20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B20831"/>
    <w:rPr>
      <w:rFonts w:ascii="Segoe UI" w:hAnsi="Segoe UI" w:cs="Segoe UI"/>
      <w:sz w:val="18"/>
      <w:szCs w:val="18"/>
    </w:rPr>
  </w:style>
  <w:style w:type="character" w:styleId="tevilkavrstice">
    <w:name w:val="line number"/>
    <w:qFormat/>
  </w:style>
  <w:style w:type="character" w:customStyle="1" w:styleId="GlavaZnak">
    <w:name w:val="Glava Znak"/>
    <w:basedOn w:val="Privzetapisavaodstavka"/>
    <w:link w:val="Glava"/>
    <w:uiPriority w:val="99"/>
    <w:qFormat/>
    <w:rsid w:val="005303F4"/>
  </w:style>
  <w:style w:type="character" w:customStyle="1" w:styleId="NogaZnak">
    <w:name w:val="Noga Znak"/>
    <w:basedOn w:val="Privzetapisavaodstavka"/>
    <w:link w:val="Noga"/>
    <w:uiPriority w:val="99"/>
    <w:qFormat/>
    <w:rsid w:val="005303F4"/>
  </w:style>
  <w:style w:type="paragraph" w:customStyle="1" w:styleId="Heading">
    <w:name w:val="Heading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  <w:rPr>
      <w:rFonts w:cs="Lucida Sans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avaden"/>
    <w:qFormat/>
    <w:pPr>
      <w:suppressLineNumbers/>
    </w:pPr>
    <w:rPr>
      <w:rFonts w:cs="Lucida Sans"/>
    </w:rPr>
  </w:style>
  <w:style w:type="paragraph" w:styleId="Navadensplet">
    <w:name w:val="Normal (Web)"/>
    <w:basedOn w:val="Navaden"/>
    <w:uiPriority w:val="99"/>
    <w:unhideWhenUsed/>
    <w:qFormat/>
    <w:rsid w:val="00BA40F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</w:rPr>
  </w:style>
  <w:style w:type="paragraph" w:styleId="Brezrazmikov">
    <w:name w:val="No Spacing"/>
    <w:uiPriority w:val="1"/>
    <w:qFormat/>
    <w:rsid w:val="00BA40F3"/>
    <w:rPr>
      <w:kern w:val="0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qFormat/>
    <w:rsid w:val="00B20831"/>
    <w:pPr>
      <w:spacing w:line="240" w:lineRule="auto"/>
    </w:pPr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qFormat/>
    <w:rsid w:val="00B20831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rsid w:val="00B2083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Revizija">
    <w:name w:val="Revision"/>
    <w:uiPriority w:val="99"/>
    <w:semiHidden/>
    <w:qFormat/>
    <w:rsid w:val="002D2A8E"/>
    <w:pPr>
      <w:suppressAutoHyphens w:val="0"/>
    </w:pPr>
  </w:style>
  <w:style w:type="paragraph" w:customStyle="1" w:styleId="HeaderandFooter">
    <w:name w:val="Header and Footer"/>
    <w:basedOn w:val="Navaden"/>
    <w:qFormat/>
  </w:style>
  <w:style w:type="paragraph" w:styleId="Glava">
    <w:name w:val="header"/>
    <w:basedOn w:val="Navaden"/>
    <w:link w:val="GlavaZnak"/>
    <w:uiPriority w:val="99"/>
    <w:unhideWhenUsed/>
    <w:rsid w:val="005303F4"/>
    <w:pPr>
      <w:tabs>
        <w:tab w:val="center" w:pos="4536"/>
        <w:tab w:val="right" w:pos="9072"/>
      </w:tabs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5303F4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joze.prah@ami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zeliscarski-center.com/o-centru/gozdna-knji&#382;nica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y4hGtx5a6uJt7NFi7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nmsb.pismen.s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487</Words>
  <Characters>2777</Characters>
  <Application>Microsoft Office Word</Application>
  <DocSecurity>0</DocSecurity>
  <Lines>23</Lines>
  <Paragraphs>6</Paragraphs>
  <ScaleCrop>false</ScaleCrop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polona.frelih@turisticna-zveza.si</dc:creator>
  <dc:description/>
  <cp:lastModifiedBy>polona.frelih@turisticna-zveza.si</cp:lastModifiedBy>
  <cp:revision>2</cp:revision>
  <dcterms:created xsi:type="dcterms:W3CDTF">2024-03-07T07:52:00Z</dcterms:created>
  <dcterms:modified xsi:type="dcterms:W3CDTF">2024-03-07T07:52:00Z</dcterms:modified>
  <dc:language>sl-SI</dc:language>
</cp:coreProperties>
</file>